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5D" w:rsidRDefault="0016445D" w:rsidP="0016445D">
      <w:pPr>
        <w:rPr>
          <w:b/>
          <w:sz w:val="28"/>
        </w:rPr>
      </w:pPr>
      <w:r>
        <w:rPr>
          <w:b/>
          <w:sz w:val="28"/>
        </w:rPr>
        <w:t>List of interested parties</w:t>
      </w:r>
    </w:p>
    <w:p w:rsidR="0016445D" w:rsidRDefault="0016445D"/>
    <w:tbl>
      <w:tblPr>
        <w:tblW w:w="7520" w:type="dxa"/>
        <w:tblLook w:val="04A0" w:firstRow="1" w:lastRow="0" w:firstColumn="1" w:lastColumn="0" w:noHBand="0" w:noVBand="1"/>
      </w:tblPr>
      <w:tblGrid>
        <w:gridCol w:w="7520"/>
      </w:tblGrid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Afton Glen Meats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AG Barr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Aikenhead</w:t>
            </w:r>
            <w:bookmarkStart w:id="0" w:name="_GoBack"/>
            <w:bookmarkEnd w:id="0"/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Aldi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ALISHIA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Anaphylaxis UK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Barrs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Beer and Pub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Bell Food Group Limited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Black Of Dunnon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Border Biscuits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BORDER MEATS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BPF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BRAEHEAD FOODS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Brands 2 Life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Dietetic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Hospitality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Institute of Innkeeping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Meat Processors Association (BMPA)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Medical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Nutrition Foundation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Retail Consortium (BRC)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Soft Drink Association (BSDA)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British Specialist Nutrition Association (BSNA)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Cafe Ceramico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Caledonian Cheese Company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Carmichael Estate Farm  Meats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Castle MacLellan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Centre for Public Health Nutrition Research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Charity Retail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Chartered Trading Standards Institute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Citizens Advice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Coeliac UK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Co-operative Group (CWS)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Council for Responsible Nutrition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Craigadam Country Larder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Creamogalloway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Crombies of Edinburgh T/A The Real Sausage Company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Crown Holding Inc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Crypt Cafe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Davidson Brothers (Shotts)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Deans of Huntly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Diabetes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Duncans of Deeside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lastRenderedPageBreak/>
              <w:t>Dundee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Eastwood Beekeepers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Edinburgh Community Food Initiative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Federation of Bakers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Federation of Small Businesses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Fenton Barns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Findlaters Fine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Finsbury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Food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Food Additives and Ingredients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Food and Drink Federation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Food and Drink Federation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Glasgow Caledonian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Glasgow Metropolitan College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Glasgow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Gourmets Choice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Greggs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Grey Craig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H.J Heinz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Hallmark Scoltand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Hall's of Scotland Limited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Harbro Farm Sales Limited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Health Food Manufacturers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Health Protection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Health Scotland (NHS)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Health Services Research Unit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Heather Hills Farm Honey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Heriot-Watt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Highland Game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Hopetoun Farms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Hugh Black &amp; Sons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Hume Hall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HUSH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Institute of Food Science and Technology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Institute of Hospitality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International Dairy Foods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Inverawe Smokehouse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Island Cheese Co Ltd.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 G Ross (Bakers)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James Chapman (Butchers)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Jamesfield Farm Shop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John M Munro LTD</w:t>
            </w:r>
          </w:p>
        </w:tc>
      </w:tr>
      <w:tr w:rsidR="0016445D" w:rsidRPr="0016445D" w:rsidTr="0016445D">
        <w:trPr>
          <w:trHeight w:val="27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John Scott Meat (Paisley)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Jr Fine Foods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JSR Services Blairgowrie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King Food Butchery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lastRenderedPageBreak/>
              <w:t>Kingdom Bakers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Kismet Halal Meat &amp; Doner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Leatherhead Food International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Lochmaddy Slaughterhouse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Lomond Dairies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Lothian Catering Butchers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 D Longhorn &amp; Co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M&amp;D Catering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Mackays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Mackies of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Macphie of Glenbervie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MacRoberts LLP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Macsweens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Microgram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Middleton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Millers of Speyside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Nairns OatCakles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National Beef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National Farmers Union Scotland (NFUS)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National Federation of Fish Friers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National Health Service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 xml:space="preserve">Nationwide Caterers’ Association 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NFU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Nor-sea Foods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Oatmeal Ofalford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Obesity Action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Orkney Food and Drink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P. A. Arbuckle &amp; Sons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Palace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Pasta Foods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Paterson Arran Limited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Perth College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Perthshire preserves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Quality Meat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Quality Pork Processors Limited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Queen Margaret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Regulatory Solutions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Rehmat Poultry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Reiver Country Farm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Resipole Farm Holiday Park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Robert Gordon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Rowett Research Institute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 Beef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Scotch Whisky 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Scotch Whisky Research Institute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Scotland Food and Drink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lastRenderedPageBreak/>
              <w:t>Scottish Association of Meat Wholesalers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Bakers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Beef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Beekeepers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Consumer Council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Craft Butchers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Federation of Meat Traders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Food and Drink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Food and drink federation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Food Guide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Grocers Federation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Land and Estates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Midland Co-op Society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Organic Producers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Qualifications Authority  (SQA)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Retail Consortium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Scottish Seafood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Seachill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S</w:t>
            </w:r>
            <w:r w:rsidRPr="0016445D">
              <w:rPr>
                <w:rFonts w:cs="Arial"/>
                <w:color w:val="000000"/>
                <w:szCs w:val="22"/>
                <w:lang w:eastAsia="en-GB"/>
              </w:rPr>
              <w:t>eafish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Seaforth Hotel (stornoway) Limited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Shortbread House of Edinburgh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Simon Howie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Smoked Produce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SNACMA (The Snack, Nut and Crisp Manufacturers Association)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Specialist Cheesemakers Association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Speyside Specialities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SPINDRA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St Andrews University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Stockans Oatcakes Ltd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Strathmore Foods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Strathmore Mineral Water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SUSTAIN - National Food Alliance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Tayside Scientific Services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The Double Doner Kebab Company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The James Hutton Institute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The Really Garlicky Company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The Regulatory Review group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UK Hospitality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Aberdeen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Dundee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Edinburgh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Glasgow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Paisley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St Andrews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Stirling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University of Strathclyde, Glasgow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lastRenderedPageBreak/>
              <w:t>University of the West of Scotland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Walkers Shortbread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Which?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WM Young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WRAP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WTS Forsyth &amp; Son</w:t>
            </w:r>
          </w:p>
        </w:tc>
      </w:tr>
      <w:tr w:rsidR="0016445D" w:rsidRPr="0016445D" w:rsidTr="0016445D">
        <w:trPr>
          <w:trHeight w:val="300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45D" w:rsidRPr="0016445D" w:rsidRDefault="0016445D" w:rsidP="0016445D">
            <w:pPr>
              <w:rPr>
                <w:rFonts w:cs="Arial"/>
                <w:color w:val="000000"/>
                <w:szCs w:val="22"/>
                <w:lang w:eastAsia="en-GB"/>
              </w:rPr>
            </w:pPr>
            <w:r w:rsidRPr="0016445D">
              <w:rPr>
                <w:rFonts w:cs="Arial"/>
                <w:color w:val="000000"/>
                <w:szCs w:val="22"/>
                <w:lang w:eastAsia="en-GB"/>
              </w:rPr>
              <w:t>Yorkes Of Dundee</w:t>
            </w:r>
          </w:p>
        </w:tc>
      </w:tr>
    </w:tbl>
    <w:p w:rsidR="00027C27" w:rsidRPr="009B7615" w:rsidRDefault="00027C27" w:rsidP="00B561C0"/>
    <w:sectPr w:rsidR="00027C27" w:rsidRPr="009B7615" w:rsidSect="00B561C0">
      <w:head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5D" w:rsidRDefault="0016445D" w:rsidP="0016445D">
      <w:r>
        <w:separator/>
      </w:r>
    </w:p>
  </w:endnote>
  <w:endnote w:type="continuationSeparator" w:id="0">
    <w:p w:rsidR="0016445D" w:rsidRDefault="0016445D" w:rsidP="0016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5D" w:rsidRDefault="0016445D" w:rsidP="0016445D">
      <w:r>
        <w:separator/>
      </w:r>
    </w:p>
  </w:footnote>
  <w:footnote w:type="continuationSeparator" w:id="0">
    <w:p w:rsidR="0016445D" w:rsidRDefault="0016445D" w:rsidP="0016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5D" w:rsidRDefault="0016445D" w:rsidP="0016445D">
    <w:pPr>
      <w:pStyle w:val="Header"/>
      <w:jc w:val="right"/>
    </w:pPr>
    <w:r>
      <w:t>Annex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5D"/>
    <w:rsid w:val="00027C27"/>
    <w:rsid w:val="000C0CF4"/>
    <w:rsid w:val="0016445D"/>
    <w:rsid w:val="00281579"/>
    <w:rsid w:val="00306C61"/>
    <w:rsid w:val="0037582B"/>
    <w:rsid w:val="00857548"/>
    <w:rsid w:val="0086275A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691BC"/>
  <w15:chartTrackingRefBased/>
  <w15:docId w15:val="{924F820E-F224-4E19-AAFD-BC2A321A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691</Words>
  <Characters>3945</Characters>
  <Application>Microsoft Office Word</Application>
  <DocSecurity>0</DocSecurity>
  <Lines>32</Lines>
  <Paragraphs>9</Paragraphs>
  <ScaleCrop>false</ScaleCrop>
  <Company>Scottish Government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Yule</dc:creator>
  <cp:keywords/>
  <dc:description/>
  <cp:lastModifiedBy>Calum Yule</cp:lastModifiedBy>
  <cp:revision>1</cp:revision>
  <dcterms:created xsi:type="dcterms:W3CDTF">2020-10-02T08:52:00Z</dcterms:created>
  <dcterms:modified xsi:type="dcterms:W3CDTF">2020-10-02T09:10:00Z</dcterms:modified>
</cp:coreProperties>
</file>